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A7855" w14:textId="1D8FEDFA" w:rsidR="00E2167B" w:rsidRPr="00E2167B" w:rsidRDefault="00153EA2" w:rsidP="00E2167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DRAFT LEGAL INFORMATION SHEET </w:t>
      </w:r>
    </w:p>
    <w:p w14:paraId="5F47353C" w14:textId="0531535E" w:rsidR="00E2167B" w:rsidRPr="00E2167B" w:rsidRDefault="001B3EB9" w:rsidP="00E2167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Yarrawonga Sprint </w:t>
      </w:r>
      <w:r w:rsidR="00031037">
        <w:rPr>
          <w:b/>
          <w:sz w:val="36"/>
          <w:szCs w:val="36"/>
        </w:rPr>
        <w:t xml:space="preserve"> – 2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  <w:vertAlign w:val="superscript"/>
        </w:rPr>
        <w:t>st</w:t>
      </w:r>
      <w:r w:rsidR="00E2167B" w:rsidRPr="00E2167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Octo</w:t>
      </w:r>
      <w:r w:rsidR="00C30DFA">
        <w:rPr>
          <w:b/>
          <w:sz w:val="36"/>
          <w:szCs w:val="36"/>
        </w:rPr>
        <w:t>ber</w:t>
      </w:r>
      <w:r w:rsidR="00031037">
        <w:rPr>
          <w:b/>
          <w:sz w:val="36"/>
          <w:szCs w:val="36"/>
        </w:rPr>
        <w:t xml:space="preserve"> 2017</w:t>
      </w:r>
    </w:p>
    <w:p w14:paraId="49D22F44" w14:textId="77777777" w:rsidR="00E2167B" w:rsidRDefault="00E2167B" w:rsidP="00015879">
      <w:pPr>
        <w:pStyle w:val="NoSpacing"/>
      </w:pPr>
    </w:p>
    <w:p w14:paraId="5CB17E69" w14:textId="0D55E489" w:rsidR="008D6F8E" w:rsidRDefault="00E2167B" w:rsidP="00153EA2">
      <w:pPr>
        <w:pStyle w:val="NoSpacing"/>
        <w:rPr>
          <w:b/>
        </w:rPr>
      </w:pPr>
      <w:r>
        <w:t xml:space="preserve">The </w:t>
      </w:r>
      <w:r w:rsidR="00153EA2">
        <w:t>AUSTRALIAN RACE COMPETION RULES</w:t>
      </w:r>
      <w:r>
        <w:t xml:space="preserve"> will apply for the </w:t>
      </w:r>
      <w:r w:rsidR="00791DB6">
        <w:t>YMMF</w:t>
      </w:r>
      <w:r w:rsidR="00C30DFA">
        <w:t xml:space="preserve"> Triathlon </w:t>
      </w:r>
      <w:r w:rsidR="008D6F8E" w:rsidRPr="00E2167B">
        <w:rPr>
          <w:b/>
        </w:rPr>
        <w:t>SPRINT DISTANCE – Age Group Draft</w:t>
      </w:r>
      <w:r w:rsidR="008D6F8E">
        <w:rPr>
          <w:b/>
        </w:rPr>
        <w:t xml:space="preserve"> Legal event</w:t>
      </w:r>
      <w:r w:rsidR="00EA7A04">
        <w:rPr>
          <w:b/>
        </w:rPr>
        <w:t xml:space="preserve"> </w:t>
      </w:r>
      <w:r w:rsidR="00031037">
        <w:t>to be held on 2</w:t>
      </w:r>
      <w:r w:rsidR="00791DB6">
        <w:t>1</w:t>
      </w:r>
      <w:r w:rsidR="00791DB6" w:rsidRPr="00894937">
        <w:rPr>
          <w:vertAlign w:val="superscript"/>
        </w:rPr>
        <w:t>st</w:t>
      </w:r>
      <w:r w:rsidR="00894937">
        <w:rPr>
          <w:vertAlign w:val="superscript"/>
        </w:rPr>
        <w:t xml:space="preserve"> </w:t>
      </w:r>
      <w:r w:rsidR="00791DB6">
        <w:t>Octo</w:t>
      </w:r>
      <w:r w:rsidR="00C30DFA">
        <w:t>ber</w:t>
      </w:r>
      <w:r w:rsidR="00031037">
        <w:t xml:space="preserve"> 2017</w:t>
      </w:r>
      <w:r w:rsidR="00153EA2">
        <w:t xml:space="preserve">: </w:t>
      </w:r>
      <w:r w:rsidR="00153EA2" w:rsidRPr="00153EA2">
        <w:rPr>
          <w:b/>
        </w:rPr>
        <w:t xml:space="preserve"> </w:t>
      </w:r>
    </w:p>
    <w:p w14:paraId="57E26BA3" w14:textId="77777777" w:rsidR="008D6F8E" w:rsidRDefault="008D6F8E" w:rsidP="00C70E03">
      <w:pPr>
        <w:pStyle w:val="NoSpacing"/>
      </w:pPr>
    </w:p>
    <w:p w14:paraId="4A1C26C5" w14:textId="1EA7792B" w:rsidR="00E2167B" w:rsidRPr="00153EA2" w:rsidRDefault="00DF633B" w:rsidP="00C70E03">
      <w:pPr>
        <w:pStyle w:val="NoSpacing"/>
      </w:pPr>
      <w:r w:rsidRPr="00153EA2">
        <w:t>TA Race Competition Rules</w:t>
      </w:r>
      <w:r w:rsidR="008D4244" w:rsidRPr="00153EA2">
        <w:t xml:space="preserve"> (</w:t>
      </w:r>
      <w:r w:rsidR="00031037" w:rsidRPr="00153EA2">
        <w:t>July 2017</w:t>
      </w:r>
      <w:r w:rsidR="008D4244" w:rsidRPr="00153EA2">
        <w:t xml:space="preserve">) </w:t>
      </w:r>
      <w:r w:rsidR="00E2167B" w:rsidRPr="00153EA2">
        <w:t>the following Rule advises:</w:t>
      </w:r>
    </w:p>
    <w:p w14:paraId="350829E3" w14:textId="332D0BA6" w:rsidR="00031037" w:rsidRPr="00031037" w:rsidRDefault="00031037" w:rsidP="00153EA2">
      <w:pPr>
        <w:pStyle w:val="NoSpacing"/>
        <w:ind w:left="1418" w:hanging="1134"/>
      </w:pPr>
      <w:r w:rsidRPr="00153EA2">
        <w:rPr>
          <w:b/>
        </w:rPr>
        <w:t>Rule 3.15</w:t>
      </w:r>
      <w:r w:rsidRPr="00153EA2">
        <w:rPr>
          <w:b/>
        </w:rPr>
        <w:tab/>
      </w:r>
      <w:r w:rsidRPr="008D6F8E">
        <w:rPr>
          <w:b/>
        </w:rPr>
        <w:t>In all draft legal events for Age Group competitors, the</w:t>
      </w:r>
      <w:r w:rsidR="00153EA2">
        <w:rPr>
          <w:b/>
        </w:rPr>
        <w:t xml:space="preserve"> ITU </w:t>
      </w:r>
      <w:r w:rsidR="008D6F8E">
        <w:rPr>
          <w:b/>
        </w:rPr>
        <w:t>Competition rules</w:t>
      </w:r>
      <w:r w:rsidR="00153EA2">
        <w:rPr>
          <w:b/>
        </w:rPr>
        <w:t xml:space="preserve"> </w:t>
      </w:r>
      <w:r w:rsidRPr="008D6F8E">
        <w:rPr>
          <w:b/>
        </w:rPr>
        <w:t>* apply</w:t>
      </w:r>
      <w:r w:rsidRPr="00153EA2">
        <w:t xml:space="preserve"> including,</w:t>
      </w:r>
      <w:r w:rsidRPr="00031037">
        <w:t xml:space="preserve"> but not limited to: </w:t>
      </w:r>
    </w:p>
    <w:p w14:paraId="153BA689" w14:textId="77777777" w:rsidR="00031037" w:rsidRPr="00031037" w:rsidRDefault="00031037" w:rsidP="00153EA2">
      <w:pPr>
        <w:pStyle w:val="NoSpacing"/>
        <w:numPr>
          <w:ilvl w:val="0"/>
          <w:numId w:val="8"/>
        </w:numPr>
        <w:ind w:left="1985" w:hanging="567"/>
      </w:pPr>
      <w:r w:rsidRPr="00031037">
        <w:t>Wheels shall have at least 12 spoke</w:t>
      </w:r>
      <w:bookmarkStart w:id="0" w:name="_GoBack"/>
      <w:bookmarkEnd w:id="0"/>
      <w:r w:rsidRPr="00031037">
        <w:t xml:space="preserve">s; </w:t>
      </w:r>
    </w:p>
    <w:p w14:paraId="2C708AAC" w14:textId="77777777" w:rsidR="00031037" w:rsidRPr="00031037" w:rsidRDefault="00031037" w:rsidP="00153EA2">
      <w:pPr>
        <w:pStyle w:val="NoSpacing"/>
        <w:numPr>
          <w:ilvl w:val="0"/>
          <w:numId w:val="8"/>
        </w:numPr>
        <w:ind w:left="1985" w:hanging="567"/>
      </w:pPr>
      <w:r w:rsidRPr="00031037">
        <w:t xml:space="preserve">Disc wheels and/or disc brakes are not permitted in draft legal events </w:t>
      </w:r>
    </w:p>
    <w:p w14:paraId="7484A519" w14:textId="77777777" w:rsidR="00031037" w:rsidRPr="00031037" w:rsidRDefault="00031037" w:rsidP="00153EA2">
      <w:pPr>
        <w:pStyle w:val="NoSpacing"/>
        <w:numPr>
          <w:ilvl w:val="0"/>
          <w:numId w:val="8"/>
        </w:numPr>
        <w:ind w:left="1985" w:hanging="567"/>
      </w:pPr>
      <w:r w:rsidRPr="00031037">
        <w:t xml:space="preserve">Only traditional drop handlebars are permitted.  </w:t>
      </w:r>
    </w:p>
    <w:p w14:paraId="1FBEAE43" w14:textId="77777777" w:rsidR="00031037" w:rsidRPr="00031037" w:rsidRDefault="00031037" w:rsidP="00153EA2">
      <w:pPr>
        <w:pStyle w:val="NoSpacing"/>
        <w:numPr>
          <w:ilvl w:val="0"/>
          <w:numId w:val="8"/>
        </w:numPr>
        <w:ind w:left="1985" w:hanging="567"/>
      </w:pPr>
      <w:r w:rsidRPr="00031037">
        <w:t xml:space="preserve">The handlebars must be plugged; </w:t>
      </w:r>
    </w:p>
    <w:p w14:paraId="713015AE" w14:textId="77777777" w:rsidR="00031037" w:rsidRPr="00031037" w:rsidRDefault="00031037" w:rsidP="00153EA2">
      <w:pPr>
        <w:pStyle w:val="NoSpacing"/>
        <w:numPr>
          <w:ilvl w:val="0"/>
          <w:numId w:val="8"/>
        </w:numPr>
        <w:ind w:left="1985" w:hanging="567"/>
      </w:pPr>
      <w:r w:rsidRPr="00031037">
        <w:t xml:space="preserve">Clip-ons are not allowed.    </w:t>
      </w:r>
    </w:p>
    <w:p w14:paraId="5CBCB024" w14:textId="64E4D04E" w:rsidR="00031037" w:rsidRPr="00031037" w:rsidRDefault="00031037" w:rsidP="00153EA2">
      <w:pPr>
        <w:pStyle w:val="NoSpacing"/>
        <w:ind w:left="2552" w:hanging="567"/>
      </w:pPr>
      <w:r w:rsidRPr="00031037">
        <w:t>ITU Competition Rules can be downloaded from (</w:t>
      </w:r>
      <w:hyperlink r:id="rId7" w:history="1">
        <w:r w:rsidR="00153EA2" w:rsidRPr="000D25E0">
          <w:rPr>
            <w:rStyle w:val="Hyperlink"/>
          </w:rPr>
          <w:t>www.triathlon.org</w:t>
        </w:r>
      </w:hyperlink>
    </w:p>
    <w:p w14:paraId="4DBE3FB3" w14:textId="77777777" w:rsidR="00031037" w:rsidRPr="00031037" w:rsidRDefault="00031037" w:rsidP="00153EA2">
      <w:pPr>
        <w:pStyle w:val="NoSpacing"/>
        <w:ind w:left="2552" w:hanging="567"/>
      </w:pPr>
      <w:r w:rsidRPr="00031037">
        <w:t xml:space="preserve">UCI Approved equipment can be downloaded from  </w:t>
      </w:r>
    </w:p>
    <w:p w14:paraId="20F3102B" w14:textId="18FCFB1F" w:rsidR="00153EA2" w:rsidRDefault="00031037" w:rsidP="00153EA2">
      <w:pPr>
        <w:pStyle w:val="NoSpacing"/>
        <w:ind w:left="1985"/>
      </w:pPr>
      <w:r w:rsidRPr="00031037">
        <w:t>(</w:t>
      </w:r>
      <w:hyperlink r:id="rId8" w:history="1">
        <w:r w:rsidR="00153EA2" w:rsidRPr="000D25E0">
          <w:rPr>
            <w:rStyle w:val="Hyperlink"/>
          </w:rPr>
          <w:t>http://www.uci.ch/inside-uci/rules-and-regulations/equipment-165067</w:t>
        </w:r>
      </w:hyperlink>
      <w:r w:rsidRPr="00031037">
        <w:t>)</w:t>
      </w:r>
    </w:p>
    <w:p w14:paraId="0480CE4D" w14:textId="77777777" w:rsidR="006A2F59" w:rsidRDefault="006A2F59" w:rsidP="00153EA2">
      <w:pPr>
        <w:pStyle w:val="NoSpacing"/>
        <w:ind w:left="1985"/>
      </w:pPr>
    </w:p>
    <w:p w14:paraId="5C770A61" w14:textId="77777777" w:rsidR="006A2F59" w:rsidRDefault="006A2F59" w:rsidP="00153EA2">
      <w:pPr>
        <w:pStyle w:val="NoSpacing"/>
        <w:ind w:left="1985"/>
      </w:pPr>
    </w:p>
    <w:p w14:paraId="5DD62419" w14:textId="77777777" w:rsidR="006A2F59" w:rsidRDefault="006A2F59" w:rsidP="00153EA2">
      <w:pPr>
        <w:pStyle w:val="NoSpacing"/>
        <w:ind w:left="1985"/>
      </w:pPr>
    </w:p>
    <w:p w14:paraId="27BFE23D" w14:textId="78CF3F6E" w:rsidR="00153EA2" w:rsidRDefault="006A2F59" w:rsidP="006A2F59">
      <w:pPr>
        <w:pStyle w:val="NoSpacing"/>
        <w:ind w:left="567"/>
      </w:pPr>
      <w:r w:rsidRPr="006F3CEF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1C15BCB" wp14:editId="31EB45C0">
            <wp:extent cx="5539613" cy="337399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24" cy="338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AC65" w14:textId="77777777" w:rsidR="006A2F59" w:rsidRDefault="006A2F59" w:rsidP="00153EA2">
      <w:pPr>
        <w:pStyle w:val="NoSpacing"/>
      </w:pPr>
    </w:p>
    <w:p w14:paraId="08698C51" w14:textId="77777777" w:rsidR="006A2F59" w:rsidRDefault="006A2F59" w:rsidP="00153EA2">
      <w:pPr>
        <w:pStyle w:val="NoSpacing"/>
      </w:pPr>
    </w:p>
    <w:p w14:paraId="3918379F" w14:textId="1085D8A1" w:rsidR="00153EA2" w:rsidRDefault="00DF633B" w:rsidP="00153EA2">
      <w:pPr>
        <w:pStyle w:val="NoSpacing"/>
        <w:rPr>
          <w:b/>
        </w:rPr>
      </w:pPr>
      <w:r w:rsidRPr="006A2F59">
        <w:rPr>
          <w:b/>
        </w:rPr>
        <w:t>ITU Competition Rules</w:t>
      </w:r>
      <w:r w:rsidR="001A4BAF" w:rsidRPr="006A2F59">
        <w:rPr>
          <w:b/>
        </w:rPr>
        <w:t xml:space="preserve"> (</w:t>
      </w:r>
      <w:r w:rsidR="00150701" w:rsidRPr="006A2F59">
        <w:rPr>
          <w:b/>
        </w:rPr>
        <w:t>08/12/201</w:t>
      </w:r>
      <w:r w:rsidR="00153EA2" w:rsidRPr="006A2F59">
        <w:rPr>
          <w:b/>
        </w:rPr>
        <w:t>6</w:t>
      </w:r>
      <w:r w:rsidR="001A4BAF" w:rsidRPr="006A2F59">
        <w:rPr>
          <w:b/>
        </w:rPr>
        <w:t>)</w:t>
      </w:r>
      <w:r w:rsidR="00153EA2" w:rsidRPr="00153EA2" w:rsidDel="00287BF8">
        <w:rPr>
          <w:b/>
        </w:rPr>
        <w:t xml:space="preserve"> </w:t>
      </w:r>
      <w:r w:rsidR="00153EA2" w:rsidRPr="006A2F59" w:rsidDel="00287BF8">
        <w:t>Rule 5.2. Equipment:</w:t>
      </w:r>
    </w:p>
    <w:p w14:paraId="1FC3C6CC" w14:textId="77777777" w:rsidR="00F77699" w:rsidRDefault="00F77699" w:rsidP="00150701">
      <w:pPr>
        <w:pStyle w:val="NoSpacing"/>
        <w:ind w:left="1985" w:hanging="709"/>
      </w:pPr>
      <w:r>
        <w:t>d.)</w:t>
      </w:r>
      <w:r>
        <w:tab/>
      </w:r>
      <w:r w:rsidRPr="00F77699">
        <w:t xml:space="preserve">For draft-illegal events, and </w:t>
      </w:r>
      <w:r w:rsidRPr="006A2F59">
        <w:rPr>
          <w:b/>
        </w:rPr>
        <w:t>Age Group draft-legal</w:t>
      </w:r>
      <w:r w:rsidRPr="00F77699">
        <w:t xml:space="preserve"> events: </w:t>
      </w:r>
    </w:p>
    <w:p w14:paraId="34AE52C2" w14:textId="77777777" w:rsidR="00F77699" w:rsidRDefault="00F77699" w:rsidP="00150701">
      <w:pPr>
        <w:pStyle w:val="NoSpacing"/>
        <w:ind w:left="2552" w:hanging="567"/>
      </w:pPr>
      <w:r w:rsidRPr="00F77699">
        <w:t>(i)</w:t>
      </w:r>
      <w:r w:rsidR="00150701">
        <w:tab/>
      </w:r>
      <w:r w:rsidRPr="00F77699">
        <w:t xml:space="preserve">Frames: </w:t>
      </w:r>
    </w:p>
    <w:p w14:paraId="1EA99D5E" w14:textId="77777777" w:rsidR="00F77699" w:rsidRDefault="00F77699" w:rsidP="00150701">
      <w:pPr>
        <w:pStyle w:val="NoSpacing"/>
        <w:numPr>
          <w:ilvl w:val="0"/>
          <w:numId w:val="12"/>
        </w:numPr>
      </w:pPr>
      <w:r w:rsidRPr="00F77699">
        <w:t xml:space="preserve">The bike will be no more than 185 cm long, and 50 cm wide; </w:t>
      </w:r>
    </w:p>
    <w:p w14:paraId="6C06DE29" w14:textId="7377F5AD" w:rsidR="00F77699" w:rsidRDefault="00F77699" w:rsidP="00150701">
      <w:pPr>
        <w:pStyle w:val="NoSpacing"/>
        <w:numPr>
          <w:ilvl w:val="0"/>
          <w:numId w:val="12"/>
        </w:numPr>
      </w:pPr>
      <w:r w:rsidRPr="00F77699">
        <w:t xml:space="preserve">The bike will measure between 24 cm and 30 cm from the ground to the </w:t>
      </w:r>
      <w:r w:rsidR="006A2F59" w:rsidRPr="00F77699">
        <w:t>centre</w:t>
      </w:r>
      <w:r w:rsidRPr="00F77699">
        <w:t xml:space="preserve"> of the chain wheel axle;</w:t>
      </w:r>
    </w:p>
    <w:p w14:paraId="5E85C1E1" w14:textId="06081C6B" w:rsidR="00F77699" w:rsidRDefault="00F77699" w:rsidP="00150701">
      <w:pPr>
        <w:pStyle w:val="NoSpacing"/>
        <w:numPr>
          <w:ilvl w:val="0"/>
          <w:numId w:val="12"/>
        </w:numPr>
      </w:pPr>
      <w:r w:rsidRPr="00F77699">
        <w:t xml:space="preserve">There will be no less than 54 cm and no more than 65 cm between a vertical line passing through the </w:t>
      </w:r>
      <w:r w:rsidR="006A2F59" w:rsidRPr="00F77699">
        <w:t>centre</w:t>
      </w:r>
      <w:r w:rsidRPr="00F77699">
        <w:t xml:space="preserve"> of the chain wheel axle and a vertical line through the </w:t>
      </w:r>
      <w:r w:rsidR="006A2F59" w:rsidRPr="00F77699">
        <w:t>centre</w:t>
      </w:r>
      <w:r w:rsidRPr="00F77699">
        <w:t xml:space="preserve"> of the front wheel axle; </w:t>
      </w:r>
    </w:p>
    <w:p w14:paraId="4C6BBFA9" w14:textId="77777777" w:rsidR="00F77699" w:rsidRDefault="00F77699" w:rsidP="00150701">
      <w:pPr>
        <w:pStyle w:val="NoSpacing"/>
        <w:numPr>
          <w:ilvl w:val="0"/>
          <w:numId w:val="12"/>
        </w:numPr>
      </w:pPr>
      <w:r w:rsidRPr="00F77699">
        <w:t xml:space="preserve">The frame of the bike shall be of a traditional pattern, i.e., built around a closed frame of straight or tapered tubular elements, (which may be round, oval, flattened, teardrop shaped or otherwise in cross-section) Bikes built around a diamond shape (no saddle </w:t>
      </w:r>
      <w:r w:rsidRPr="00F77699">
        <w:lastRenderedPageBreak/>
        <w:t xml:space="preserve">down tube) or with a rear triangle which does not connect at the top of the down tube/top tube section are considered acceptable. </w:t>
      </w:r>
    </w:p>
    <w:p w14:paraId="5CA497F3" w14:textId="77777777" w:rsidR="00F77699" w:rsidRDefault="00F77699" w:rsidP="00150701">
      <w:pPr>
        <w:pStyle w:val="NoSpacing"/>
        <w:numPr>
          <w:ilvl w:val="0"/>
          <w:numId w:val="12"/>
        </w:numPr>
      </w:pPr>
      <w:r w:rsidRPr="00F77699">
        <w:t xml:space="preserve">Bikes provided with the UCI Time Trial homologation label (Code TT) are always allowed in ITU draft-illegal events, even if they contravene any of the 5 first bullets in this 5.2 b) (ii) insert. </w:t>
      </w:r>
    </w:p>
    <w:p w14:paraId="31663226" w14:textId="77777777" w:rsidR="00F77699" w:rsidRDefault="00150701" w:rsidP="00150701">
      <w:pPr>
        <w:pStyle w:val="NoSpacing"/>
        <w:ind w:left="2160"/>
      </w:pPr>
      <w:r>
        <w:t xml:space="preserve">(ii)   </w:t>
      </w:r>
      <w:r w:rsidR="00F77699" w:rsidRPr="00F77699">
        <w:t xml:space="preserve">Saddle-position: </w:t>
      </w:r>
    </w:p>
    <w:p w14:paraId="389EB2B9" w14:textId="77777777" w:rsidR="008D4244" w:rsidRPr="00F77699" w:rsidRDefault="00F77699" w:rsidP="00150701">
      <w:pPr>
        <w:pStyle w:val="NoSpacing"/>
        <w:numPr>
          <w:ilvl w:val="0"/>
          <w:numId w:val="12"/>
        </w:numPr>
      </w:pPr>
      <w:r w:rsidRPr="00F77699">
        <w:t>There will be a vertical line touching the front-most point of the saddle which will be no more than 5 cm in front of, and no more than 15 cm behind, a vertical line passing through the centre of the chain wheel axle, and an athlete must not have the capability of adjusting the saddle beyond these lines during competition;</w:t>
      </w:r>
    </w:p>
    <w:p w14:paraId="3B3B31A8" w14:textId="77777777" w:rsidR="00150701" w:rsidRDefault="00150701" w:rsidP="008D4244">
      <w:pPr>
        <w:pStyle w:val="NoSpacing"/>
        <w:rPr>
          <w:b/>
        </w:rPr>
      </w:pPr>
    </w:p>
    <w:p w14:paraId="618E77EA" w14:textId="6506ADE1" w:rsidR="008D4244" w:rsidRPr="001D4B7C" w:rsidRDefault="00791DB6" w:rsidP="008D4244">
      <w:pPr>
        <w:pStyle w:val="NoSpacing"/>
        <w:ind w:left="426"/>
        <w:rPr>
          <w:b/>
        </w:rPr>
      </w:pPr>
      <w:r>
        <w:rPr>
          <w:b/>
        </w:rPr>
        <w:t xml:space="preserve">ITU </w:t>
      </w:r>
      <w:r w:rsidR="008D6F8E">
        <w:rPr>
          <w:b/>
        </w:rPr>
        <w:t xml:space="preserve">Competition rule . </w:t>
      </w:r>
      <w:r w:rsidR="008D4244">
        <w:rPr>
          <w:b/>
        </w:rPr>
        <w:t xml:space="preserve">Rule </w:t>
      </w:r>
      <w:r w:rsidR="008D4244" w:rsidRPr="001D4B7C">
        <w:rPr>
          <w:b/>
        </w:rPr>
        <w:t>5.2. Equipment:</w:t>
      </w:r>
    </w:p>
    <w:p w14:paraId="319B2E04" w14:textId="77777777" w:rsidR="00F77699" w:rsidRDefault="00F77699" w:rsidP="00F77699">
      <w:pPr>
        <w:pStyle w:val="NoSpacing"/>
        <w:tabs>
          <w:tab w:val="left" w:pos="2835"/>
        </w:tabs>
        <w:ind w:left="2127" w:hanging="851"/>
      </w:pPr>
      <w:r>
        <w:t>e.)</w:t>
      </w:r>
      <w:r>
        <w:tab/>
        <w:t>Wheels:</w:t>
      </w:r>
    </w:p>
    <w:p w14:paraId="29411969" w14:textId="77777777" w:rsidR="00F77699" w:rsidRDefault="00F77699" w:rsidP="00F77699">
      <w:pPr>
        <w:pStyle w:val="NoSpacing"/>
        <w:ind w:left="2835" w:hanging="709"/>
      </w:pPr>
      <w:r>
        <w:t>(vii)</w:t>
      </w:r>
      <w:r>
        <w:tab/>
      </w:r>
      <w:r w:rsidR="00031037" w:rsidRPr="006A2F59">
        <w:rPr>
          <w:b/>
        </w:rPr>
        <w:t>For Age Group draft-legal competitions</w:t>
      </w:r>
      <w:r w:rsidR="00031037" w:rsidRPr="00031037">
        <w:t>, wheels must have the following characteristics:</w:t>
      </w:r>
    </w:p>
    <w:p w14:paraId="41788F56" w14:textId="77777777" w:rsidR="00F77699" w:rsidRDefault="00031037" w:rsidP="00F77699">
      <w:pPr>
        <w:pStyle w:val="NoSpacing"/>
        <w:numPr>
          <w:ilvl w:val="0"/>
          <w:numId w:val="10"/>
        </w:numPr>
      </w:pPr>
      <w:r w:rsidRPr="00031037">
        <w:t>Wheels</w:t>
      </w:r>
      <w:r w:rsidR="00F77699">
        <w:t xml:space="preserve"> shall have at least 12 spokes; </w:t>
      </w:r>
    </w:p>
    <w:p w14:paraId="491FA6F1" w14:textId="77777777" w:rsidR="00F77699" w:rsidRDefault="00031037" w:rsidP="00F77699">
      <w:pPr>
        <w:pStyle w:val="NoSpacing"/>
        <w:numPr>
          <w:ilvl w:val="0"/>
          <w:numId w:val="10"/>
        </w:numPr>
      </w:pPr>
      <w:r w:rsidRPr="00031037">
        <w:t xml:space="preserve">Disc wheels are not allowed </w:t>
      </w:r>
    </w:p>
    <w:p w14:paraId="5E543714" w14:textId="77777777" w:rsidR="001D4B7C" w:rsidRDefault="00F77699" w:rsidP="00F77699">
      <w:pPr>
        <w:pStyle w:val="NoSpacing"/>
        <w:ind w:left="2127" w:hanging="851"/>
      </w:pPr>
      <w:r>
        <w:t>f.</w:t>
      </w:r>
      <w:r w:rsidR="001A4BAF" w:rsidRPr="001A4BAF">
        <w:t>)</w:t>
      </w:r>
      <w:r>
        <w:tab/>
      </w:r>
      <w:r w:rsidR="001A4BAF" w:rsidRPr="001A4BAF">
        <w:t>Handlebars:</w:t>
      </w:r>
    </w:p>
    <w:p w14:paraId="5FD1D7B3" w14:textId="77777777" w:rsidR="008D4244" w:rsidRDefault="00F77699" w:rsidP="00F77699">
      <w:pPr>
        <w:pStyle w:val="NoSpacing"/>
        <w:ind w:left="2835" w:hanging="708"/>
      </w:pPr>
      <w:r>
        <w:t>(ii)</w:t>
      </w:r>
      <w:r>
        <w:tab/>
      </w:r>
      <w:r w:rsidR="008D4244" w:rsidRPr="006A2F59">
        <w:rPr>
          <w:b/>
        </w:rPr>
        <w:t>For Age Group draft-legal competitions</w:t>
      </w:r>
      <w:r w:rsidR="008D4244" w:rsidRPr="008D4244">
        <w:t xml:space="preserve">, the following handlebar rules will apply: </w:t>
      </w:r>
    </w:p>
    <w:p w14:paraId="104CDB47" w14:textId="77777777" w:rsidR="008D4244" w:rsidRDefault="008D4244" w:rsidP="008D4244">
      <w:pPr>
        <w:pStyle w:val="NoSpacing"/>
        <w:numPr>
          <w:ilvl w:val="0"/>
          <w:numId w:val="7"/>
        </w:numPr>
      </w:pPr>
      <w:r w:rsidRPr="008D4244">
        <w:t>Only traditional drop handlebars are permitted. Th</w:t>
      </w:r>
      <w:r>
        <w:t xml:space="preserve">e handlebars must be plugged; </w:t>
      </w:r>
    </w:p>
    <w:p w14:paraId="6F84DFD3" w14:textId="77777777" w:rsidR="008D4244" w:rsidRDefault="008D4244" w:rsidP="008D4244">
      <w:pPr>
        <w:pStyle w:val="NoSpacing"/>
        <w:numPr>
          <w:ilvl w:val="0"/>
          <w:numId w:val="7"/>
        </w:numPr>
      </w:pPr>
      <w:r w:rsidRPr="008D4244">
        <w:t>Clip-ons are not allowed.</w:t>
      </w:r>
    </w:p>
    <w:p w14:paraId="578B81DC" w14:textId="5438A903" w:rsidR="006F3CEF" w:rsidRDefault="006F3CEF" w:rsidP="006F3CEF">
      <w:pPr>
        <w:pStyle w:val="NoSpacing"/>
        <w:jc w:val="center"/>
        <w:rPr>
          <w:b/>
          <w:sz w:val="26"/>
          <w:szCs w:val="26"/>
        </w:rPr>
      </w:pPr>
    </w:p>
    <w:p w14:paraId="6A0B54ED" w14:textId="79EFFE71" w:rsidR="00C70E03" w:rsidRDefault="00C70E03" w:rsidP="00015879">
      <w:pPr>
        <w:pStyle w:val="NoSpacing"/>
        <w:rPr>
          <w:b/>
          <w:sz w:val="26"/>
          <w:szCs w:val="26"/>
        </w:rPr>
      </w:pPr>
    </w:p>
    <w:tbl>
      <w:tblPr>
        <w:tblW w:w="8722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</w:tblGrid>
      <w:tr w:rsidR="008D6F8E" w:rsidRPr="00015879" w14:paraId="074AF58A" w14:textId="77777777" w:rsidTr="00EA7A04">
        <w:trPr>
          <w:tblCellSpacing w:w="15" w:type="dxa"/>
        </w:trPr>
        <w:tc>
          <w:tcPr>
            <w:tcW w:w="86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80A170" w14:textId="0036F982" w:rsidR="008D6F8E" w:rsidRPr="008D6F8E" w:rsidRDefault="008D6F8E" w:rsidP="006A2F59">
            <w:pPr>
              <w:spacing w:after="0" w:line="240" w:lineRule="auto"/>
              <w:rPr>
                <w:rFonts w:eastAsia="Times New Roman" w:cs="Times New Roman"/>
                <w:b/>
                <w:lang w:eastAsia="en-AU"/>
              </w:rPr>
            </w:pPr>
            <w:r w:rsidRPr="008D6F8E">
              <w:rPr>
                <w:rFonts w:eastAsia="Times New Roman" w:cs="Times New Roman"/>
                <w:b/>
                <w:lang w:eastAsia="en-AU"/>
              </w:rPr>
              <w:t>For your information as per the ITU Draft Legal rules the following penalties will apply</w:t>
            </w:r>
          </w:p>
        </w:tc>
      </w:tr>
      <w:tr w:rsidR="008D6F8E" w:rsidRPr="00015879" w14:paraId="4D7F057A" w14:textId="77777777" w:rsidTr="00EA7A04">
        <w:trPr>
          <w:tblCellSpacing w:w="15" w:type="dxa"/>
        </w:trPr>
        <w:tc>
          <w:tcPr>
            <w:tcW w:w="86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0381D" w14:textId="285186FE" w:rsidR="008D6F8E" w:rsidRPr="00DF633B" w:rsidRDefault="008D6F8E" w:rsidP="00153EA2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15879">
              <w:rPr>
                <w:rFonts w:eastAsia="Times New Roman" w:cs="Times New Roman"/>
                <w:lang w:eastAsia="en-AU"/>
              </w:rPr>
              <w:t xml:space="preserve">"Discard equipment" or littering. </w:t>
            </w:r>
          </w:p>
          <w:p w14:paraId="17558150" w14:textId="77777777" w:rsidR="008D6F8E" w:rsidRPr="00015879" w:rsidRDefault="008D6F8E" w:rsidP="00153EA2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15879">
              <w:rPr>
                <w:rFonts w:eastAsia="Times New Roman" w:cs="Times New Roman"/>
                <w:lang w:eastAsia="en-AU"/>
              </w:rPr>
              <w:t>Penalty: 10 seconds in Run Course Penalty Box</w:t>
            </w:r>
          </w:p>
        </w:tc>
      </w:tr>
      <w:tr w:rsidR="008D6F8E" w:rsidRPr="00015879" w14:paraId="3F424B88" w14:textId="77777777" w:rsidTr="00EA7A04">
        <w:trPr>
          <w:tblCellSpacing w:w="15" w:type="dxa"/>
        </w:trPr>
        <w:tc>
          <w:tcPr>
            <w:tcW w:w="86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11B6C" w14:textId="611B09EB" w:rsidR="008D6F8E" w:rsidRPr="00DF633B" w:rsidRDefault="008D6F8E" w:rsidP="00153EA2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15879">
              <w:rPr>
                <w:rFonts w:eastAsia="Times New Roman" w:cs="Times New Roman"/>
                <w:lang w:eastAsia="en-AU"/>
              </w:rPr>
              <w:t xml:space="preserve">Transition Infringements. Rack the bike improperly, unfastened helmet, or mount/dismount line. </w:t>
            </w:r>
          </w:p>
          <w:p w14:paraId="3F334386" w14:textId="77777777" w:rsidR="008D6F8E" w:rsidRDefault="008D6F8E" w:rsidP="00153EA2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15879">
              <w:rPr>
                <w:rFonts w:eastAsia="Times New Roman" w:cs="Times New Roman"/>
                <w:lang w:eastAsia="en-AU"/>
              </w:rPr>
              <w:t>Penalty: 10 seconds in the Run Course Penalty Box.</w:t>
            </w:r>
          </w:p>
          <w:p w14:paraId="2CB231BD" w14:textId="77777777" w:rsidR="008D6F8E" w:rsidRDefault="008D6F8E" w:rsidP="00153EA2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  <w:p w14:paraId="4B2AF321" w14:textId="77777777" w:rsidR="008D6F8E" w:rsidRPr="008D6F8E" w:rsidRDefault="008D6F8E" w:rsidP="008D6F8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D6F8E">
              <w:rPr>
                <w:rFonts w:eastAsia="Times New Roman" w:cs="Times New Roman"/>
                <w:lang w:eastAsia="en-AU"/>
              </w:rPr>
              <w:t xml:space="preserve">Bike Course Infringement. Fail to ride on LHS when not in a pack. </w:t>
            </w:r>
          </w:p>
          <w:p w14:paraId="7E15F032" w14:textId="49BE202A" w:rsidR="008D6F8E" w:rsidRPr="00015879" w:rsidRDefault="008D6F8E" w:rsidP="008D6F8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D6F8E">
              <w:rPr>
                <w:rFonts w:eastAsia="Times New Roman" w:cs="Times New Roman"/>
                <w:lang w:eastAsia="en-AU"/>
              </w:rPr>
              <w:t>Penalty: 10 seconds in Run Course Penalty Box</w:t>
            </w:r>
          </w:p>
        </w:tc>
      </w:tr>
      <w:tr w:rsidR="008D6F8E" w:rsidRPr="00015879" w14:paraId="1F64921A" w14:textId="77777777" w:rsidTr="00EA7A04">
        <w:trPr>
          <w:tblCellSpacing w:w="15" w:type="dxa"/>
        </w:trPr>
        <w:tc>
          <w:tcPr>
            <w:tcW w:w="86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DAFA1E" w14:textId="6584E0EF" w:rsidR="008D6F8E" w:rsidRPr="00DF633B" w:rsidRDefault="008D6F8E" w:rsidP="0029244D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15879">
              <w:rPr>
                <w:rFonts w:eastAsia="Times New Roman" w:cs="Times New Roman"/>
                <w:lang w:eastAsia="en-AU"/>
              </w:rPr>
              <w:t xml:space="preserve">Bike Course Infringement. Drafting within </w:t>
            </w:r>
            <w:r>
              <w:rPr>
                <w:rFonts w:eastAsia="Times New Roman" w:cs="Times New Roman"/>
                <w:lang w:eastAsia="en-AU"/>
              </w:rPr>
              <w:t>10</w:t>
            </w:r>
            <w:r w:rsidRPr="00015879">
              <w:rPr>
                <w:rFonts w:eastAsia="Times New Roman" w:cs="Times New Roman"/>
                <w:lang w:eastAsia="en-AU"/>
              </w:rPr>
              <w:t xml:space="preserve">m off a different wave competitor or M/C. </w:t>
            </w:r>
          </w:p>
          <w:p w14:paraId="6CBA421D" w14:textId="77777777" w:rsidR="008D6F8E" w:rsidRPr="00015879" w:rsidRDefault="008D6F8E" w:rsidP="0029244D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15879">
              <w:rPr>
                <w:rFonts w:eastAsia="Times New Roman" w:cs="Times New Roman"/>
                <w:lang w:eastAsia="en-AU"/>
              </w:rPr>
              <w:t>Penalty: 1st offence is 1 minute in Run Course Penalty Box, 2nd offence is DQ.</w:t>
            </w:r>
          </w:p>
        </w:tc>
      </w:tr>
    </w:tbl>
    <w:p w14:paraId="5E7A384A" w14:textId="77777777" w:rsidR="00DF633B" w:rsidRDefault="00DF633B" w:rsidP="00015879">
      <w:pPr>
        <w:pStyle w:val="NoSpacing"/>
      </w:pPr>
    </w:p>
    <w:p w14:paraId="4AF6A384" w14:textId="5057ED54" w:rsidR="006A2F59" w:rsidRDefault="001B3EB9" w:rsidP="008D4244">
      <w:pPr>
        <w:pStyle w:val="NoSpacing"/>
        <w:rPr>
          <w:noProof/>
          <w:lang w:val="en-US" w:eastAsia="en-AU"/>
        </w:rPr>
      </w:pPr>
      <w:r>
        <w:rPr>
          <w:noProof/>
          <w:lang w:val="en-US" w:eastAsia="en-AU"/>
        </w:rPr>
        <w:t>Note Also TT helmets are not permitted</w:t>
      </w:r>
    </w:p>
    <w:p w14:paraId="72EBD93D" w14:textId="77777777" w:rsidR="006A2F59" w:rsidRDefault="006A2F59" w:rsidP="008D4244">
      <w:pPr>
        <w:pStyle w:val="NoSpacing"/>
        <w:rPr>
          <w:noProof/>
          <w:lang w:val="en-US" w:eastAsia="en-AU"/>
        </w:rPr>
      </w:pPr>
    </w:p>
    <w:p w14:paraId="71A8DE41" w14:textId="1C0B92D1" w:rsidR="00150701" w:rsidRDefault="006A2F59" w:rsidP="008D4244">
      <w:pPr>
        <w:pStyle w:val="NoSpacing"/>
        <w:rPr>
          <w:noProof/>
          <w:lang w:val="en-US" w:eastAsia="en-AU"/>
        </w:rPr>
      </w:pPr>
      <w:r>
        <w:rPr>
          <w:noProof/>
          <w:lang w:val="en-US" w:eastAsia="en-AU"/>
        </w:rPr>
        <w:t>Race Organiser</w:t>
      </w:r>
    </w:p>
    <w:p w14:paraId="56C343C4" w14:textId="5EA425CD" w:rsidR="006A2F59" w:rsidRDefault="001B3EB9" w:rsidP="008D4244">
      <w:pPr>
        <w:pStyle w:val="NoSpacing"/>
        <w:rPr>
          <w:noProof/>
          <w:lang w:val="en-US" w:eastAsia="en-AU"/>
        </w:rPr>
      </w:pPr>
      <w:r>
        <w:rPr>
          <w:noProof/>
          <w:lang w:val="en-US" w:eastAsia="en-AU"/>
        </w:rPr>
        <w:t>Yarrawonga Mulwala Multisport Festival</w:t>
      </w:r>
    </w:p>
    <w:p w14:paraId="030C22E3" w14:textId="77777777" w:rsidR="006A2F59" w:rsidRDefault="006A2F59" w:rsidP="008D4244">
      <w:pPr>
        <w:pStyle w:val="NoSpacing"/>
        <w:rPr>
          <w:noProof/>
          <w:lang w:val="en-US" w:eastAsia="en-AU"/>
        </w:rPr>
      </w:pPr>
    </w:p>
    <w:sectPr w:rsidR="006A2F59" w:rsidSect="002924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0807" w14:textId="77777777" w:rsidR="0075062C" w:rsidRDefault="0075062C" w:rsidP="00752DE4">
      <w:pPr>
        <w:spacing w:after="0" w:line="240" w:lineRule="auto"/>
      </w:pPr>
      <w:r>
        <w:separator/>
      </w:r>
    </w:p>
  </w:endnote>
  <w:endnote w:type="continuationSeparator" w:id="0">
    <w:p w14:paraId="72E2447A" w14:textId="77777777" w:rsidR="0075062C" w:rsidRDefault="0075062C" w:rsidP="0075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6BCF5" w14:textId="77777777" w:rsidR="0075062C" w:rsidRDefault="0075062C" w:rsidP="00752DE4">
      <w:pPr>
        <w:spacing w:after="0" w:line="240" w:lineRule="auto"/>
      </w:pPr>
      <w:r>
        <w:separator/>
      </w:r>
    </w:p>
  </w:footnote>
  <w:footnote w:type="continuationSeparator" w:id="0">
    <w:p w14:paraId="24C4EB4B" w14:textId="77777777" w:rsidR="0075062C" w:rsidRDefault="0075062C" w:rsidP="0075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B32"/>
    <w:multiLevelType w:val="hybridMultilevel"/>
    <w:tmpl w:val="913AF1B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29169C"/>
    <w:multiLevelType w:val="hybridMultilevel"/>
    <w:tmpl w:val="0EEA7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5243"/>
    <w:multiLevelType w:val="hybridMultilevel"/>
    <w:tmpl w:val="4B765530"/>
    <w:lvl w:ilvl="0" w:tplc="E3A4BA1C">
      <w:start w:val="1"/>
      <w:numFmt w:val="lowerRoman"/>
      <w:lvlText w:val="(%1)"/>
      <w:lvlJc w:val="left"/>
      <w:pPr>
        <w:ind w:left="55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900" w:hanging="360"/>
      </w:pPr>
    </w:lvl>
    <w:lvl w:ilvl="2" w:tplc="0C09001B" w:tentative="1">
      <w:start w:val="1"/>
      <w:numFmt w:val="lowerRoman"/>
      <w:lvlText w:val="%3."/>
      <w:lvlJc w:val="right"/>
      <w:pPr>
        <w:ind w:left="6620" w:hanging="180"/>
      </w:pPr>
    </w:lvl>
    <w:lvl w:ilvl="3" w:tplc="0C09000F" w:tentative="1">
      <w:start w:val="1"/>
      <w:numFmt w:val="decimal"/>
      <w:lvlText w:val="%4."/>
      <w:lvlJc w:val="left"/>
      <w:pPr>
        <w:ind w:left="7340" w:hanging="360"/>
      </w:pPr>
    </w:lvl>
    <w:lvl w:ilvl="4" w:tplc="0C090019" w:tentative="1">
      <w:start w:val="1"/>
      <w:numFmt w:val="lowerLetter"/>
      <w:lvlText w:val="%5."/>
      <w:lvlJc w:val="left"/>
      <w:pPr>
        <w:ind w:left="8060" w:hanging="360"/>
      </w:pPr>
    </w:lvl>
    <w:lvl w:ilvl="5" w:tplc="0C09001B" w:tentative="1">
      <w:start w:val="1"/>
      <w:numFmt w:val="lowerRoman"/>
      <w:lvlText w:val="%6."/>
      <w:lvlJc w:val="right"/>
      <w:pPr>
        <w:ind w:left="8780" w:hanging="180"/>
      </w:pPr>
    </w:lvl>
    <w:lvl w:ilvl="6" w:tplc="0C09000F" w:tentative="1">
      <w:start w:val="1"/>
      <w:numFmt w:val="decimal"/>
      <w:lvlText w:val="%7."/>
      <w:lvlJc w:val="left"/>
      <w:pPr>
        <w:ind w:left="9500" w:hanging="360"/>
      </w:pPr>
    </w:lvl>
    <w:lvl w:ilvl="7" w:tplc="0C090019" w:tentative="1">
      <w:start w:val="1"/>
      <w:numFmt w:val="lowerLetter"/>
      <w:lvlText w:val="%8."/>
      <w:lvlJc w:val="left"/>
      <w:pPr>
        <w:ind w:left="10220" w:hanging="360"/>
      </w:pPr>
    </w:lvl>
    <w:lvl w:ilvl="8" w:tplc="0C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209F2962"/>
    <w:multiLevelType w:val="hybridMultilevel"/>
    <w:tmpl w:val="C3809C8C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2EA2333F"/>
    <w:multiLevelType w:val="hybridMultilevel"/>
    <w:tmpl w:val="9464245E"/>
    <w:lvl w:ilvl="0" w:tplc="A118A1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33AEF"/>
    <w:multiLevelType w:val="hybridMultilevel"/>
    <w:tmpl w:val="231C2D94"/>
    <w:lvl w:ilvl="0" w:tplc="0C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55E27F8"/>
    <w:multiLevelType w:val="hybridMultilevel"/>
    <w:tmpl w:val="8F9CBED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62028D1"/>
    <w:multiLevelType w:val="hybridMultilevel"/>
    <w:tmpl w:val="12A0DA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B67DF"/>
    <w:multiLevelType w:val="hybridMultilevel"/>
    <w:tmpl w:val="598EF7BC"/>
    <w:lvl w:ilvl="0" w:tplc="0C090017">
      <w:start w:val="1"/>
      <w:numFmt w:val="lowerLetter"/>
      <w:lvlText w:val="%1)"/>
      <w:lvlJc w:val="left"/>
      <w:pPr>
        <w:ind w:left="1778" w:hanging="360"/>
      </w:p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0AA7A73"/>
    <w:multiLevelType w:val="hybridMultilevel"/>
    <w:tmpl w:val="3170262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054876"/>
    <w:multiLevelType w:val="hybridMultilevel"/>
    <w:tmpl w:val="366C3672"/>
    <w:lvl w:ilvl="0" w:tplc="7E760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564C0"/>
    <w:multiLevelType w:val="hybridMultilevel"/>
    <w:tmpl w:val="E51CE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79"/>
    <w:rsid w:val="00015879"/>
    <w:rsid w:val="00031037"/>
    <w:rsid w:val="000D1D76"/>
    <w:rsid w:val="00150701"/>
    <w:rsid w:val="00153EA2"/>
    <w:rsid w:val="001A4BAF"/>
    <w:rsid w:val="001B3EB9"/>
    <w:rsid w:val="001D4B7C"/>
    <w:rsid w:val="00287BF8"/>
    <w:rsid w:val="0029244D"/>
    <w:rsid w:val="003D57F2"/>
    <w:rsid w:val="00583468"/>
    <w:rsid w:val="006A2F59"/>
    <w:rsid w:val="006F3CEF"/>
    <w:rsid w:val="0075062C"/>
    <w:rsid w:val="00752DE4"/>
    <w:rsid w:val="00791DB6"/>
    <w:rsid w:val="00894937"/>
    <w:rsid w:val="008B21A4"/>
    <w:rsid w:val="008D4244"/>
    <w:rsid w:val="008D6F8E"/>
    <w:rsid w:val="00A0740B"/>
    <w:rsid w:val="00BD4590"/>
    <w:rsid w:val="00C30DFA"/>
    <w:rsid w:val="00C70E03"/>
    <w:rsid w:val="00D07353"/>
    <w:rsid w:val="00D22D4F"/>
    <w:rsid w:val="00DF633B"/>
    <w:rsid w:val="00E2167B"/>
    <w:rsid w:val="00E92869"/>
    <w:rsid w:val="00EA7A04"/>
    <w:rsid w:val="00F7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98B1AA"/>
  <w15:docId w15:val="{145DE343-0EDD-47D9-A6B3-0790E1DA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8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15879"/>
  </w:style>
  <w:style w:type="paragraph" w:styleId="ListParagraph">
    <w:name w:val="List Paragraph"/>
    <w:basedOn w:val="Normal"/>
    <w:uiPriority w:val="34"/>
    <w:qFormat/>
    <w:rsid w:val="00015879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E4"/>
  </w:style>
  <w:style w:type="paragraph" w:styleId="Footer">
    <w:name w:val="footer"/>
    <w:basedOn w:val="Normal"/>
    <w:link w:val="FooterChar"/>
    <w:uiPriority w:val="99"/>
    <w:unhideWhenUsed/>
    <w:rsid w:val="0075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E4"/>
  </w:style>
  <w:style w:type="character" w:styleId="CommentReference">
    <w:name w:val="annotation reference"/>
    <w:basedOn w:val="DefaultParagraphFont"/>
    <w:uiPriority w:val="99"/>
    <w:semiHidden/>
    <w:unhideWhenUsed/>
    <w:rsid w:val="00BD4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5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3468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834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i.ch/inside-uci/rules-and-regulations/equipment-165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athl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PresentationFormat>14|.DOCX</PresentationFormat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 Webster</dc:creator>
  <cp:keywords/>
  <dc:description/>
  <cp:lastModifiedBy>Peter Guy</cp:lastModifiedBy>
  <cp:revision>2</cp:revision>
  <cp:lastPrinted>2017-08-03T02:21:00Z</cp:lastPrinted>
  <dcterms:created xsi:type="dcterms:W3CDTF">2017-08-08T10:01:00Z</dcterms:created>
  <dcterms:modified xsi:type="dcterms:W3CDTF">2017-08-08T10:01:00Z</dcterms:modified>
</cp:coreProperties>
</file>